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2DBA" w14:textId="51C35AF8" w:rsidR="00712D1C" w:rsidRDefault="00712D1C" w:rsidP="00712D1C">
      <w:r>
        <w:t xml:space="preserve">Dział Organizacyjno-Prawny Akademii im. Jakuba z Paradyża szuka </w:t>
      </w:r>
      <w:r w:rsidR="00DC3FD9">
        <w:t>osoby na stanowisko :</w:t>
      </w:r>
    </w:p>
    <w:p w14:paraId="7DD46F00" w14:textId="77777777" w:rsidR="00DC3FD9" w:rsidRDefault="00712D1C" w:rsidP="00712D1C">
      <w:r>
        <w:t>Referent administracyjny</w:t>
      </w:r>
      <w:r w:rsidR="0026615F">
        <w:t>, praca na całym etacie</w:t>
      </w:r>
      <w:r w:rsidR="00DC3FD9">
        <w:t>. Proponowane wynagrodzenie 5.500 zł-6.000 zł brutto.</w:t>
      </w:r>
    </w:p>
    <w:p w14:paraId="782115A9" w14:textId="77777777" w:rsidR="00DC3FD9" w:rsidRDefault="00DC3FD9" w:rsidP="00DC3FD9">
      <w:pPr>
        <w:jc w:val="both"/>
      </w:pPr>
      <w:r>
        <w:t>Na podstawie ustawy z dnia 14 czerwca 2024 r. o ochronie sygnalistów (Dz.U. z 2024 r.,</w:t>
      </w:r>
    </w:p>
    <w:p w14:paraId="2848DB46" w14:textId="77777777" w:rsidR="00DC3FD9" w:rsidRDefault="00DC3FD9" w:rsidP="00DC3FD9">
      <w:pPr>
        <w:jc w:val="both"/>
      </w:pPr>
      <w:r>
        <w:t>poz. 928), Akademia im. Jakuba z Paradyża w Gorzowie Wielkopolskim została objęta</w:t>
      </w:r>
    </w:p>
    <w:p w14:paraId="0E10CF0B" w14:textId="77777777" w:rsidR="00DC3FD9" w:rsidRDefault="00DC3FD9" w:rsidP="00DC3FD9">
      <w:pPr>
        <w:jc w:val="both"/>
      </w:pPr>
      <w:r>
        <w:t>procedurami zgłoszeń wewnętrznych obowiązujących w uczelni zgodnie z Zarządzeniem</w:t>
      </w:r>
    </w:p>
    <w:p w14:paraId="47179358" w14:textId="35E39ED5" w:rsidR="00712D1C" w:rsidRDefault="00DC3FD9" w:rsidP="00DC3FD9">
      <w:pPr>
        <w:jc w:val="both"/>
      </w:pPr>
      <w:r>
        <w:t>nr 89/0101/2024 Rektora z dnia 03 września 2024 r.</w:t>
      </w:r>
    </w:p>
    <w:p w14:paraId="6E7C8470" w14:textId="77777777" w:rsidR="00712D1C" w:rsidRDefault="00712D1C" w:rsidP="00712D1C">
      <w:r>
        <w:rPr>
          <w:rFonts w:ascii="Segoe UI Emoji" w:hAnsi="Segoe UI Emoji" w:cs="Segoe UI Emoji"/>
        </w:rPr>
        <w:t>📣</w:t>
      </w:r>
      <w:r>
        <w:t>Zakres obowiązków:</w:t>
      </w:r>
    </w:p>
    <w:p w14:paraId="332C0223" w14:textId="77777777" w:rsidR="00712D1C" w:rsidRDefault="00712D1C" w:rsidP="00712D1C">
      <w:r>
        <w:t xml:space="preserve">1) przygotowanie projektów decyzji administracyjnych, zarządzeń wewnętrznych oraz umów związanych z funkcjonowaniem uczelni na potrzeby jednostek organizacyjnych </w:t>
      </w:r>
    </w:p>
    <w:p w14:paraId="3A5ABE8C" w14:textId="77777777" w:rsidR="00712D1C" w:rsidRDefault="00712D1C" w:rsidP="00712D1C">
      <w:r>
        <w:t>i administracyjnych uczelni;</w:t>
      </w:r>
    </w:p>
    <w:p w14:paraId="464CE5CA" w14:textId="77777777" w:rsidR="00712D1C" w:rsidRDefault="00712D1C" w:rsidP="00712D1C">
      <w:r>
        <w:t>2) przygotowanie projektów wewnętrznych aktów prawnych we współdziałaniu z właściwymi jednostkami organizacyjnymi i jednostkami administracyjnymi uczelni w tym regulaminów;</w:t>
      </w:r>
    </w:p>
    <w:p w14:paraId="0F184390" w14:textId="77777777" w:rsidR="00712D1C" w:rsidRDefault="00712D1C" w:rsidP="00712D1C">
      <w:r>
        <w:t>3) prowadzenie rejestru wewnętrznych aktów prawnych;</w:t>
      </w:r>
    </w:p>
    <w:p w14:paraId="30E4A23C" w14:textId="77777777" w:rsidR="00712D1C" w:rsidRDefault="00712D1C" w:rsidP="00712D1C">
      <w:r>
        <w:t>4) gromadzenie aktów normatywnych, umów, porozumień i innych dokumentów związanych</w:t>
      </w:r>
    </w:p>
    <w:p w14:paraId="4E30B71B" w14:textId="77777777" w:rsidR="00712D1C" w:rsidRDefault="00712D1C" w:rsidP="00712D1C">
      <w:r>
        <w:t xml:space="preserve"> z działalnością uczelni, w tym redagowanie Biuletynu Informacji Publicznej AJP;</w:t>
      </w:r>
    </w:p>
    <w:p w14:paraId="3DED6272" w14:textId="77777777" w:rsidR="00712D1C" w:rsidRDefault="00712D1C" w:rsidP="00712D1C">
      <w:r>
        <w:t>5) opracowywanie na żądanie Rektora materiałów analitycznych dotyczących organizacji uczelni;</w:t>
      </w:r>
    </w:p>
    <w:p w14:paraId="56E68EDF" w14:textId="77777777" w:rsidR="00712D1C" w:rsidRDefault="00712D1C" w:rsidP="00712D1C">
      <w:r>
        <w:t>6) przygotowanie na żądanie Rektora projektów pism, odpowiedzi do jednostek zewnętrznych;</w:t>
      </w:r>
    </w:p>
    <w:p w14:paraId="6603EA95" w14:textId="77777777" w:rsidR="00712D1C" w:rsidRDefault="00712D1C" w:rsidP="00712D1C">
      <w:r>
        <w:t>analiza skarg i wniosków;</w:t>
      </w:r>
    </w:p>
    <w:p w14:paraId="3F4B53B6" w14:textId="77777777" w:rsidR="00712D1C" w:rsidRDefault="00712D1C" w:rsidP="00712D1C">
      <w:r>
        <w:t xml:space="preserve">7) prowadzenie spraw związanych z udostępnianiem informacji publicznej zgodnie z ustawą </w:t>
      </w:r>
    </w:p>
    <w:p w14:paraId="47D73114" w14:textId="77777777" w:rsidR="00712D1C" w:rsidRDefault="00712D1C" w:rsidP="00712D1C">
      <w:r>
        <w:t>o dostępie do informacji publicznej;</w:t>
      </w:r>
    </w:p>
    <w:p w14:paraId="25829C71" w14:textId="77777777" w:rsidR="00712D1C" w:rsidRDefault="00712D1C" w:rsidP="00712D1C">
      <w:r>
        <w:t>8) sporządzenie i rejestr upoważnień i pełnomocnictw rektora;</w:t>
      </w:r>
    </w:p>
    <w:p w14:paraId="264C27F9" w14:textId="77777777" w:rsidR="00712D1C" w:rsidRDefault="00712D1C" w:rsidP="00712D1C">
      <w:r>
        <w:t>9) wykonywanie innych zadań związanych z zakresem działania.</w:t>
      </w:r>
    </w:p>
    <w:p w14:paraId="41F4964F" w14:textId="21B48B2E" w:rsidR="00712D1C" w:rsidRDefault="00712D1C" w:rsidP="00712D1C">
      <w:r>
        <w:rPr>
          <w:rFonts w:ascii="Segoe UI Emoji" w:hAnsi="Segoe UI Emoji" w:cs="Segoe UI Emoji"/>
        </w:rPr>
        <w:t>📣</w:t>
      </w:r>
      <w:r>
        <w:t>Wymagania:</w:t>
      </w:r>
    </w:p>
    <w:p w14:paraId="5F372459" w14:textId="7800978F" w:rsidR="00712D1C" w:rsidRDefault="00712D1C" w:rsidP="00712D1C">
      <w:r>
        <w:t>-wykształcenie wyższe prawnicze,</w:t>
      </w:r>
      <w:r w:rsidR="0026615F">
        <w:t xml:space="preserve"> mile widziana znajomość przepisów regulujących szkolnictwo wyższe</w:t>
      </w:r>
    </w:p>
    <w:p w14:paraId="617A4764" w14:textId="77777777" w:rsidR="00712D1C" w:rsidRDefault="00712D1C" w:rsidP="00712D1C">
      <w:r>
        <w:t>-dobra znajomość Ms Office,</w:t>
      </w:r>
    </w:p>
    <w:p w14:paraId="2B11B819" w14:textId="77777777" w:rsidR="00712D1C" w:rsidRDefault="00712D1C" w:rsidP="00712D1C">
      <w:r>
        <w:t>-dobra organizacja pracy,</w:t>
      </w:r>
    </w:p>
    <w:p w14:paraId="10E8692F" w14:textId="77777777" w:rsidR="00712D1C" w:rsidRDefault="00712D1C" w:rsidP="00712D1C">
      <w:r>
        <w:t>-komunikatywność i zaangażowanie w powierzone zadania,</w:t>
      </w:r>
    </w:p>
    <w:p w14:paraId="3F17D77D" w14:textId="77777777" w:rsidR="00712D1C" w:rsidRDefault="00712D1C" w:rsidP="00712D1C">
      <w:r>
        <w:t>-sumienność,</w:t>
      </w:r>
    </w:p>
    <w:p w14:paraId="10B29EB8" w14:textId="77777777" w:rsidR="00712D1C" w:rsidRDefault="00712D1C" w:rsidP="00712D1C">
      <w:r>
        <w:t>-rzetelność,</w:t>
      </w:r>
    </w:p>
    <w:p w14:paraId="2F7FB72F" w14:textId="77777777" w:rsidR="00712D1C" w:rsidRDefault="00712D1C" w:rsidP="00712D1C">
      <w:r>
        <w:t>-dokładność,</w:t>
      </w:r>
    </w:p>
    <w:p w14:paraId="2FBCD07C" w14:textId="212B35EF" w:rsidR="005941CE" w:rsidRDefault="005941CE" w:rsidP="00712D1C">
      <w:r>
        <w:lastRenderedPageBreak/>
        <w:t>-wysoki poziom kultury osobistej,</w:t>
      </w:r>
    </w:p>
    <w:p w14:paraId="51A364B5" w14:textId="77777777" w:rsidR="00712D1C" w:rsidRDefault="00712D1C" w:rsidP="00712D1C">
      <w:r>
        <w:t>-umiejętność pracy w zespole.</w:t>
      </w:r>
    </w:p>
    <w:p w14:paraId="045B5D68" w14:textId="77777777" w:rsidR="00712D1C" w:rsidRDefault="00712D1C" w:rsidP="00712D1C">
      <w:r>
        <w:rPr>
          <w:rFonts w:ascii="Segoe UI Emoji" w:hAnsi="Segoe UI Emoji" w:cs="Segoe UI Emoji"/>
        </w:rPr>
        <w:t>📣</w:t>
      </w:r>
      <w:r>
        <w:t>Oferowane warunki:</w:t>
      </w:r>
    </w:p>
    <w:p w14:paraId="401B169A" w14:textId="77777777" w:rsidR="00712D1C" w:rsidRDefault="00712D1C" w:rsidP="00712D1C">
      <w:r>
        <w:t>-zatrudnienie w oparciu o umowę o pracę,</w:t>
      </w:r>
    </w:p>
    <w:p w14:paraId="6A3EF825" w14:textId="77777777" w:rsidR="00712D1C" w:rsidRDefault="00712D1C" w:rsidP="00712D1C">
      <w:r>
        <w:t>-praca w uczelni publicznej,</w:t>
      </w:r>
    </w:p>
    <w:p w14:paraId="0CC29A5B" w14:textId="77777777" w:rsidR="00712D1C" w:rsidRDefault="00712D1C" w:rsidP="00712D1C">
      <w:r>
        <w:t>-świadczenia socjalne.</w:t>
      </w:r>
    </w:p>
    <w:p w14:paraId="20A852A7" w14:textId="77777777" w:rsidR="00712D1C" w:rsidRDefault="00712D1C" w:rsidP="00712D1C">
      <w:r>
        <w:rPr>
          <w:rFonts w:ascii="Segoe UI Emoji" w:hAnsi="Segoe UI Emoji" w:cs="Segoe UI Emoji"/>
        </w:rPr>
        <w:t>📣</w:t>
      </w:r>
      <w:r>
        <w:t>Termin i miejsce składania ofert:</w:t>
      </w:r>
    </w:p>
    <w:p w14:paraId="74778FFB" w14:textId="64E369C1" w:rsidR="00712D1C" w:rsidRDefault="00712D1C" w:rsidP="00712D1C">
      <w:r>
        <w:t>CV należy złożyć do</w:t>
      </w:r>
      <w:r w:rsidR="00DC3FD9">
        <w:t xml:space="preserve"> 21 grudnia 2025 r.</w:t>
      </w:r>
    </w:p>
    <w:p w14:paraId="40721390" w14:textId="77777777" w:rsidR="00DC3FD9" w:rsidRDefault="00DC3FD9" w:rsidP="00DC3FD9">
      <w:r>
        <w:t>Podanie powinno zawierać oświadczenie o wyrażeniu zgody na przetwarzanie danych</w:t>
      </w:r>
    </w:p>
    <w:p w14:paraId="73655034" w14:textId="77777777" w:rsidR="00DC3FD9" w:rsidRDefault="00DC3FD9" w:rsidP="00DC3FD9">
      <w:r>
        <w:t>osobowych dla potrzeb niezbędnych przy realizacji procesu rekrutacji zgodnie z ustawą</w:t>
      </w:r>
    </w:p>
    <w:p w14:paraId="10C2D361" w14:textId="77777777" w:rsidR="00DC3FD9" w:rsidRDefault="00DC3FD9" w:rsidP="00DC3FD9">
      <w:r>
        <w:t>z dnia 10 maja 2018 r. o ochronie danych osobowych oraz rozporządzeniem Parlamentu</w:t>
      </w:r>
    </w:p>
    <w:p w14:paraId="1D33E6B7" w14:textId="77777777" w:rsidR="00DC3FD9" w:rsidRDefault="00DC3FD9" w:rsidP="00DC3FD9">
      <w:r>
        <w:t>Europejskiego i Rady (UE) 2016/679 z dnia 27 kwietnia 2016 r. w sprawie ochrony osób</w:t>
      </w:r>
    </w:p>
    <w:p w14:paraId="6B26AFFA" w14:textId="77777777" w:rsidR="00DC3FD9" w:rsidRDefault="00DC3FD9" w:rsidP="00DC3FD9">
      <w:r>
        <w:t>fizycznych w związku z przetwarzaniem danych osobowych i w sprawie swobodnego</w:t>
      </w:r>
    </w:p>
    <w:p w14:paraId="3618F4B1" w14:textId="4639FE2F" w:rsidR="00DC3FD9" w:rsidRDefault="00DC3FD9" w:rsidP="00DC3FD9">
      <w:r>
        <w:t>przepływu takich danych oraz uchylenia dyrektywy 95/46/WE.</w:t>
      </w:r>
    </w:p>
    <w:p w14:paraId="29DB7CAE" w14:textId="0C507FA3" w:rsidR="00712D1C" w:rsidRDefault="00712D1C" w:rsidP="00712D1C">
      <w:r>
        <w:rPr>
          <w:rFonts w:ascii="Segoe UI Emoji" w:hAnsi="Segoe UI Emoji" w:cs="Segoe UI Emoji"/>
        </w:rPr>
        <w:t>✅</w:t>
      </w:r>
      <w:r>
        <w:t>elektronicznie na adres: eprzybylak@ajp.edu.pl</w:t>
      </w:r>
    </w:p>
    <w:p w14:paraId="644AF9A6" w14:textId="77777777" w:rsidR="00712D1C" w:rsidRDefault="00712D1C" w:rsidP="00712D1C">
      <w:r>
        <w:rPr>
          <w:rFonts w:ascii="Segoe UI Emoji" w:hAnsi="Segoe UI Emoji" w:cs="Segoe UI Emoji"/>
        </w:rPr>
        <w:t>✅</w:t>
      </w:r>
      <w:r>
        <w:t xml:space="preserve">pocztą tradycyjną lub osobiście na adres: </w:t>
      </w:r>
    </w:p>
    <w:p w14:paraId="284AB5E3" w14:textId="369E1B27" w:rsidR="00712D1C" w:rsidRDefault="00712D1C" w:rsidP="00712D1C">
      <w:r>
        <w:t xml:space="preserve">Akademia im. Jakuba z Paradyża, ul. F. Chopina 52, bud.7, 66-400 Gorzów Wielkopolski, </w:t>
      </w:r>
      <w:r w:rsidR="0026615F">
        <w:t xml:space="preserve">                            </w:t>
      </w:r>
      <w:r>
        <w:t>z dopiskiem: Dział Organizacyjno-Prawny</w:t>
      </w:r>
    </w:p>
    <w:p w14:paraId="7BA460D4" w14:textId="77777777" w:rsidR="00DC3FD9" w:rsidRDefault="00DC3FD9" w:rsidP="00712D1C"/>
    <w:sectPr w:rsidR="00DC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96"/>
    <w:rsid w:val="0021688F"/>
    <w:rsid w:val="0026615F"/>
    <w:rsid w:val="005941CE"/>
    <w:rsid w:val="00682BA4"/>
    <w:rsid w:val="00712D1C"/>
    <w:rsid w:val="008D5996"/>
    <w:rsid w:val="00987B24"/>
    <w:rsid w:val="00B30DAD"/>
    <w:rsid w:val="00DB25CE"/>
    <w:rsid w:val="00DC3FD9"/>
    <w:rsid w:val="00F3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0034"/>
  <w15:chartTrackingRefBased/>
  <w15:docId w15:val="{2A637AB2-E667-4764-A31E-D1722DF6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 Przybylak</dc:creator>
  <cp:keywords/>
  <dc:description/>
  <cp:lastModifiedBy>Ewa  Przybylak</cp:lastModifiedBy>
  <cp:revision>8</cp:revision>
  <cp:lastPrinted>2025-10-02T09:51:00Z</cp:lastPrinted>
  <dcterms:created xsi:type="dcterms:W3CDTF">2025-10-02T07:51:00Z</dcterms:created>
  <dcterms:modified xsi:type="dcterms:W3CDTF">2025-12-03T08:04:00Z</dcterms:modified>
</cp:coreProperties>
</file>