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4C0AF" w14:textId="77777777" w:rsidR="006472D2" w:rsidRDefault="00000000">
      <w:pPr>
        <w:jc w:val="center"/>
      </w:pPr>
      <w:r>
        <w:rPr>
          <w:b/>
          <w:sz w:val="32"/>
        </w:rPr>
        <w:t>PATENTY I ZGŁOSZENIA PATENTOWE</w:t>
      </w:r>
    </w:p>
    <w:p w14:paraId="4740C2A1" w14:textId="77777777" w:rsidR="006472D2" w:rsidRDefault="00000000">
      <w:pPr>
        <w:jc w:val="center"/>
      </w:pPr>
      <w:r>
        <w:rPr>
          <w:i/>
          <w:sz w:val="20"/>
        </w:rPr>
        <w:t>Wykaz wynalazków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5272"/>
        <w:gridCol w:w="2098"/>
        <w:gridCol w:w="2268"/>
      </w:tblGrid>
      <w:tr w:rsidR="006472D2" w14:paraId="3232FB19" w14:textId="77777777">
        <w:trPr>
          <w:cantSplit/>
          <w:tblHeader/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1A777827" w14:textId="77777777" w:rsidR="006472D2" w:rsidRDefault="00000000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5272" w:type="dxa"/>
            <w:shd w:val="clear" w:color="auto" w:fill="D9EAF7"/>
            <w:vAlign w:val="center"/>
          </w:tcPr>
          <w:p w14:paraId="74492597" w14:textId="77777777" w:rsidR="006472D2" w:rsidRDefault="00000000">
            <w:pPr>
              <w:jc w:val="center"/>
            </w:pPr>
            <w:r>
              <w:rPr>
                <w:b/>
              </w:rPr>
              <w:t>Tytuł wynalazku i autorzy</w:t>
            </w:r>
          </w:p>
        </w:tc>
        <w:tc>
          <w:tcPr>
            <w:tcW w:w="2098" w:type="dxa"/>
            <w:shd w:val="clear" w:color="auto" w:fill="D9EAF7"/>
            <w:vAlign w:val="center"/>
          </w:tcPr>
          <w:p w14:paraId="3533FF40" w14:textId="77777777" w:rsidR="006472D2" w:rsidRDefault="00000000">
            <w:pPr>
              <w:jc w:val="center"/>
            </w:pPr>
            <w:r>
              <w:rPr>
                <w:b/>
              </w:rPr>
              <w:t>Nr zgłoszenia / patentu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26D41B95" w14:textId="77777777" w:rsidR="006472D2" w:rsidRDefault="00000000">
            <w:pPr>
              <w:jc w:val="center"/>
            </w:pPr>
            <w:r>
              <w:rPr>
                <w:b/>
              </w:rPr>
              <w:t>Data zgłoszenia / udzielenia patentu</w:t>
            </w:r>
          </w:p>
        </w:tc>
      </w:tr>
      <w:tr w:rsidR="006472D2" w14:paraId="1EE9BE17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68D7AAFF" w14:textId="77777777" w:rsidR="006472D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272" w:type="dxa"/>
            <w:vAlign w:val="center"/>
          </w:tcPr>
          <w:p w14:paraId="34C7EC54" w14:textId="77777777" w:rsidR="006472D2" w:rsidRDefault="00000000">
            <w:r>
              <w:rPr>
                <w:b/>
              </w:rPr>
              <w:t>Sposób kondycjonowania roboczych powierzchni narzędzi ściernych</w:t>
            </w:r>
            <w:r>
              <w:rPr>
                <w:i/>
                <w:sz w:val="16"/>
              </w:rPr>
              <w:br/>
              <w:t>Urbaniak, Dębowski, Skowron</w:t>
            </w:r>
          </w:p>
        </w:tc>
        <w:tc>
          <w:tcPr>
            <w:tcW w:w="2098" w:type="dxa"/>
            <w:vAlign w:val="center"/>
          </w:tcPr>
          <w:p w14:paraId="74C2175F" w14:textId="77777777" w:rsidR="006472D2" w:rsidRDefault="00000000">
            <w:pPr>
              <w:jc w:val="center"/>
            </w:pPr>
            <w:r>
              <w:rPr>
                <w:sz w:val="17"/>
              </w:rPr>
              <w:t>P.425868 / Pat.237417</w:t>
            </w:r>
          </w:p>
        </w:tc>
        <w:tc>
          <w:tcPr>
            <w:tcW w:w="2268" w:type="dxa"/>
            <w:vAlign w:val="center"/>
          </w:tcPr>
          <w:p w14:paraId="550794F1" w14:textId="77777777" w:rsidR="006472D2" w:rsidRDefault="00000000">
            <w:pPr>
              <w:jc w:val="center"/>
            </w:pPr>
            <w:r>
              <w:rPr>
                <w:sz w:val="17"/>
              </w:rPr>
              <w:t>11.06.2018 / 18.12.2020</w:t>
            </w:r>
          </w:p>
        </w:tc>
      </w:tr>
      <w:tr w:rsidR="006472D2" w14:paraId="11B54938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082E3859" w14:textId="77777777" w:rsidR="006472D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70346673" w14:textId="77777777" w:rsidR="006472D2" w:rsidRDefault="00000000">
            <w:r>
              <w:rPr>
                <w:b/>
              </w:rPr>
              <w:t>Układ do mikro-nagniatania powierzchni obrabianych przedmiotów</w:t>
            </w:r>
            <w:r>
              <w:rPr>
                <w:i/>
                <w:sz w:val="16"/>
              </w:rPr>
              <w:br/>
              <w:t>Kacalak, Urbaniak, Jasiński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254B4BDB" w14:textId="77777777" w:rsidR="006472D2" w:rsidRDefault="00000000">
            <w:pPr>
              <w:jc w:val="center"/>
            </w:pPr>
            <w:r>
              <w:rPr>
                <w:sz w:val="17"/>
              </w:rPr>
              <w:t>P.432820 / Pat.245158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54A9D09F" w14:textId="77777777" w:rsidR="006472D2" w:rsidRDefault="00000000">
            <w:pPr>
              <w:jc w:val="center"/>
            </w:pPr>
            <w:r>
              <w:rPr>
                <w:sz w:val="17"/>
              </w:rPr>
              <w:t>03.02.2020 / 06.03.2024</w:t>
            </w:r>
          </w:p>
        </w:tc>
      </w:tr>
      <w:tr w:rsidR="006472D2" w14:paraId="29F99713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72C69A92" w14:textId="77777777" w:rsidR="006472D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272" w:type="dxa"/>
            <w:vAlign w:val="center"/>
          </w:tcPr>
          <w:p w14:paraId="4824B9D7" w14:textId="77777777" w:rsidR="006472D2" w:rsidRDefault="00000000">
            <w:r>
              <w:rPr>
                <w:b/>
              </w:rPr>
              <w:t>Narzędzie tnące w postaci struny ściernej</w:t>
            </w:r>
            <w:r>
              <w:rPr>
                <w:i/>
                <w:sz w:val="16"/>
              </w:rPr>
              <w:br/>
              <w:t>Kacalak, Budniak, Majewski</w:t>
            </w:r>
          </w:p>
        </w:tc>
        <w:tc>
          <w:tcPr>
            <w:tcW w:w="2098" w:type="dxa"/>
            <w:vAlign w:val="center"/>
          </w:tcPr>
          <w:p w14:paraId="43FA4F09" w14:textId="77777777" w:rsidR="006472D2" w:rsidRDefault="00000000">
            <w:pPr>
              <w:jc w:val="center"/>
            </w:pPr>
            <w:r>
              <w:rPr>
                <w:sz w:val="17"/>
              </w:rPr>
              <w:t>P.427937 / Pat.240065</w:t>
            </w:r>
          </w:p>
        </w:tc>
        <w:tc>
          <w:tcPr>
            <w:tcW w:w="2268" w:type="dxa"/>
            <w:vAlign w:val="center"/>
          </w:tcPr>
          <w:p w14:paraId="74B6F59E" w14:textId="77777777" w:rsidR="006472D2" w:rsidRDefault="00000000">
            <w:pPr>
              <w:jc w:val="center"/>
            </w:pPr>
            <w:r>
              <w:rPr>
                <w:sz w:val="17"/>
              </w:rPr>
              <w:t>28.11.2018 / 19.11.2021</w:t>
            </w:r>
          </w:p>
        </w:tc>
      </w:tr>
      <w:tr w:rsidR="006472D2" w14:paraId="159A7853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6725844C" w14:textId="77777777" w:rsidR="006472D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255153FE" w14:textId="77777777" w:rsidR="006472D2" w:rsidRDefault="00000000">
            <w:r>
              <w:rPr>
                <w:b/>
              </w:rPr>
              <w:t>Platforma przejazdowa do usuwania kamieni z bieżnika opon pojazdów</w:t>
            </w:r>
            <w:r>
              <w:rPr>
                <w:i/>
                <w:sz w:val="16"/>
              </w:rPr>
              <w:br/>
              <w:t>Kacalak, Urbaniak, Jasiński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3C0FFED5" w14:textId="77777777" w:rsidR="006472D2" w:rsidRDefault="00000000">
            <w:pPr>
              <w:jc w:val="center"/>
            </w:pPr>
            <w:r>
              <w:rPr>
                <w:sz w:val="17"/>
              </w:rPr>
              <w:t>P.430797 / Pat.241134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4CAFF6C3" w14:textId="77777777" w:rsidR="006472D2" w:rsidRDefault="00000000">
            <w:pPr>
              <w:jc w:val="center"/>
            </w:pPr>
            <w:r>
              <w:rPr>
                <w:sz w:val="17"/>
              </w:rPr>
              <w:t>02.08.2019 / 16.05.2022</w:t>
            </w:r>
          </w:p>
        </w:tc>
      </w:tr>
      <w:tr w:rsidR="006472D2" w14:paraId="6518B68C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6206C7B1" w14:textId="77777777" w:rsidR="006472D2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5272" w:type="dxa"/>
            <w:vAlign w:val="center"/>
          </w:tcPr>
          <w:p w14:paraId="3927AC57" w14:textId="77777777" w:rsidR="006472D2" w:rsidRDefault="00000000">
            <w:r>
              <w:rPr>
                <w:b/>
              </w:rPr>
              <w:t>Platforma przejazdowa do usuwania zanieczyszczeń z bieżnika opon pojazdów</w:t>
            </w:r>
            <w:r>
              <w:rPr>
                <w:i/>
                <w:sz w:val="16"/>
              </w:rPr>
              <w:br/>
              <w:t>Kacalak, Urbaniak, Jasiński</w:t>
            </w:r>
          </w:p>
        </w:tc>
        <w:tc>
          <w:tcPr>
            <w:tcW w:w="2098" w:type="dxa"/>
            <w:vAlign w:val="center"/>
          </w:tcPr>
          <w:p w14:paraId="420B53AE" w14:textId="77777777" w:rsidR="006472D2" w:rsidRDefault="00000000">
            <w:pPr>
              <w:jc w:val="center"/>
            </w:pPr>
            <w:r>
              <w:rPr>
                <w:sz w:val="17"/>
              </w:rPr>
              <w:t>P.430798 / Pat.241135</w:t>
            </w:r>
          </w:p>
        </w:tc>
        <w:tc>
          <w:tcPr>
            <w:tcW w:w="2268" w:type="dxa"/>
            <w:vAlign w:val="center"/>
          </w:tcPr>
          <w:p w14:paraId="47961E64" w14:textId="77777777" w:rsidR="006472D2" w:rsidRDefault="00000000">
            <w:pPr>
              <w:jc w:val="center"/>
            </w:pPr>
            <w:r>
              <w:rPr>
                <w:sz w:val="17"/>
              </w:rPr>
              <w:t>02.08.2019 / 16.05.2022</w:t>
            </w:r>
          </w:p>
        </w:tc>
      </w:tr>
      <w:tr w:rsidR="006472D2" w14:paraId="3BDE0A00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001FF8FF" w14:textId="77777777" w:rsidR="006472D2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65A003D5" w14:textId="77777777" w:rsidR="006472D2" w:rsidRDefault="00000000">
            <w:r>
              <w:rPr>
                <w:b/>
              </w:rPr>
              <w:t>Platforma przejazdowa do usuwania zanieczyszczeń z bieżnika opon pojazdów</w:t>
            </w:r>
            <w:r>
              <w:rPr>
                <w:i/>
                <w:sz w:val="16"/>
              </w:rPr>
              <w:br/>
              <w:t>Kacalak, Urbaniak, Jasiński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46C0013C" w14:textId="77777777" w:rsidR="006472D2" w:rsidRDefault="00000000">
            <w:pPr>
              <w:jc w:val="center"/>
            </w:pPr>
            <w:r>
              <w:rPr>
                <w:sz w:val="17"/>
              </w:rPr>
              <w:t>P.430799 / Pat.241136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4EFC3084" w14:textId="77777777" w:rsidR="006472D2" w:rsidRDefault="00000000">
            <w:pPr>
              <w:jc w:val="center"/>
            </w:pPr>
            <w:r>
              <w:rPr>
                <w:sz w:val="17"/>
              </w:rPr>
              <w:t>02.08.2019 / 16.05.2022</w:t>
            </w:r>
          </w:p>
        </w:tc>
      </w:tr>
      <w:tr w:rsidR="006472D2" w14:paraId="187253AC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503277DE" w14:textId="77777777" w:rsidR="006472D2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5272" w:type="dxa"/>
            <w:vAlign w:val="center"/>
          </w:tcPr>
          <w:p w14:paraId="3B2D5FA2" w14:textId="77777777" w:rsidR="006472D2" w:rsidRDefault="00000000">
            <w:r>
              <w:rPr>
                <w:b/>
              </w:rPr>
              <w:t>Sposób wytwarzania nanokoloidów platyny w wyładowaniu łukowym prądu przemiennego</w:t>
            </w:r>
            <w:r>
              <w:rPr>
                <w:i/>
                <w:sz w:val="16"/>
              </w:rPr>
              <w:br/>
              <w:t>Jankowski</w:t>
            </w:r>
          </w:p>
        </w:tc>
        <w:tc>
          <w:tcPr>
            <w:tcW w:w="2098" w:type="dxa"/>
            <w:vAlign w:val="center"/>
          </w:tcPr>
          <w:p w14:paraId="56BA977A" w14:textId="77777777" w:rsidR="006472D2" w:rsidRDefault="00000000">
            <w:pPr>
              <w:jc w:val="center"/>
            </w:pPr>
            <w:r>
              <w:rPr>
                <w:sz w:val="17"/>
              </w:rPr>
              <w:t>P.444381 / Pat.249819</w:t>
            </w:r>
          </w:p>
        </w:tc>
        <w:tc>
          <w:tcPr>
            <w:tcW w:w="2268" w:type="dxa"/>
            <w:vAlign w:val="center"/>
          </w:tcPr>
          <w:p w14:paraId="4F52040D" w14:textId="77777777" w:rsidR="006472D2" w:rsidRDefault="00000000">
            <w:pPr>
              <w:jc w:val="center"/>
            </w:pPr>
            <w:r>
              <w:rPr>
                <w:sz w:val="17"/>
              </w:rPr>
              <w:t>12.04.2023 / 10.03.2026</w:t>
            </w:r>
          </w:p>
        </w:tc>
      </w:tr>
      <w:tr w:rsidR="006472D2" w14:paraId="76481F75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7500A501" w14:textId="77777777" w:rsidR="006472D2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34C7080E" w14:textId="77777777" w:rsidR="006472D2" w:rsidRDefault="00000000">
            <w:r>
              <w:rPr>
                <w:b/>
              </w:rPr>
              <w:t>Sposób modyfikacji włókna naturalnego lub sztucznego z wykorzystaniem nanocząstek srebra lub złota jako czynnika biobójczego</w:t>
            </w:r>
            <w:r>
              <w:rPr>
                <w:i/>
                <w:sz w:val="16"/>
              </w:rPr>
              <w:br/>
              <w:t>Jankowski, Uznański (CBMM PAN)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528CE21E" w14:textId="77777777" w:rsidR="006472D2" w:rsidRDefault="00000000">
            <w:pPr>
              <w:jc w:val="center"/>
            </w:pPr>
            <w:r>
              <w:rPr>
                <w:sz w:val="17"/>
              </w:rPr>
              <w:t>P.443467 / Pat.248013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01CB7B5C" w14:textId="77777777" w:rsidR="006472D2" w:rsidRDefault="00000000">
            <w:pPr>
              <w:jc w:val="center"/>
            </w:pPr>
            <w:r>
              <w:rPr>
                <w:sz w:val="17"/>
              </w:rPr>
              <w:t>13.01.2023 / 24.06.2025</w:t>
            </w:r>
          </w:p>
        </w:tc>
      </w:tr>
      <w:tr w:rsidR="006472D2" w14:paraId="203E9CEB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47EBBDB2" w14:textId="77777777" w:rsidR="006472D2" w:rsidRDefault="00000000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5272" w:type="dxa"/>
            <w:vAlign w:val="center"/>
          </w:tcPr>
          <w:p w14:paraId="39D93FB0" w14:textId="77777777" w:rsidR="006472D2" w:rsidRDefault="00000000">
            <w:r>
              <w:rPr>
                <w:b/>
              </w:rPr>
              <w:t>Sposób wytwarzania nanokoloidów metali</w:t>
            </w:r>
            <w:r>
              <w:rPr>
                <w:i/>
                <w:sz w:val="16"/>
              </w:rPr>
              <w:br/>
              <w:t>Jankowski, Uznański (CBMM PAN)</w:t>
            </w:r>
          </w:p>
        </w:tc>
        <w:tc>
          <w:tcPr>
            <w:tcW w:w="2098" w:type="dxa"/>
            <w:vAlign w:val="center"/>
          </w:tcPr>
          <w:p w14:paraId="5E6D1D99" w14:textId="77777777" w:rsidR="006472D2" w:rsidRDefault="00000000">
            <w:pPr>
              <w:jc w:val="center"/>
            </w:pPr>
            <w:r>
              <w:rPr>
                <w:sz w:val="17"/>
              </w:rPr>
              <w:t>P.443465 / Pat.248014</w:t>
            </w:r>
          </w:p>
        </w:tc>
        <w:tc>
          <w:tcPr>
            <w:tcW w:w="2268" w:type="dxa"/>
            <w:vAlign w:val="center"/>
          </w:tcPr>
          <w:p w14:paraId="1B156E8B" w14:textId="77777777" w:rsidR="006472D2" w:rsidRDefault="00000000">
            <w:pPr>
              <w:jc w:val="center"/>
            </w:pPr>
            <w:r>
              <w:rPr>
                <w:sz w:val="17"/>
              </w:rPr>
              <w:t>13.01.2023 / 25.06.2025</w:t>
            </w:r>
          </w:p>
        </w:tc>
      </w:tr>
      <w:tr w:rsidR="006472D2" w14:paraId="40F160E2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1D16B5B8" w14:textId="77777777" w:rsidR="006472D2" w:rsidRDefault="00000000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0B461F3A" w14:textId="77777777" w:rsidR="006472D2" w:rsidRDefault="00000000">
            <w:r>
              <w:rPr>
                <w:b/>
              </w:rPr>
              <w:t>Korytowy segment dotleniający</w:t>
            </w:r>
            <w:r>
              <w:rPr>
                <w:i/>
                <w:sz w:val="16"/>
              </w:rPr>
              <w:br/>
              <w:t>Konieczny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1C289D35" w14:textId="77777777" w:rsidR="006472D2" w:rsidRDefault="00000000">
            <w:pPr>
              <w:jc w:val="center"/>
            </w:pPr>
            <w:r>
              <w:rPr>
                <w:sz w:val="17"/>
              </w:rPr>
              <w:t>P.436824 / Pat.247567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5D23C960" w14:textId="77777777" w:rsidR="006472D2" w:rsidRDefault="00000000">
            <w:pPr>
              <w:jc w:val="center"/>
            </w:pPr>
            <w:r>
              <w:rPr>
                <w:sz w:val="17"/>
              </w:rPr>
              <w:t>28.01.2021 / 12.05.2025</w:t>
            </w:r>
          </w:p>
        </w:tc>
      </w:tr>
      <w:tr w:rsidR="006472D2" w14:paraId="7086E880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071EA55B" w14:textId="77777777" w:rsidR="006472D2" w:rsidRDefault="00000000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5272" w:type="dxa"/>
            <w:vAlign w:val="center"/>
          </w:tcPr>
          <w:p w14:paraId="3DBA5313" w14:textId="77777777" w:rsidR="006472D2" w:rsidRDefault="00000000">
            <w:r>
              <w:rPr>
                <w:b/>
              </w:rPr>
              <w:t>Zastawkowy aerator wody</w:t>
            </w:r>
            <w:r>
              <w:rPr>
                <w:i/>
                <w:sz w:val="16"/>
              </w:rPr>
              <w:br/>
              <w:t>Konieczny</w:t>
            </w:r>
          </w:p>
        </w:tc>
        <w:tc>
          <w:tcPr>
            <w:tcW w:w="2098" w:type="dxa"/>
            <w:vAlign w:val="center"/>
          </w:tcPr>
          <w:p w14:paraId="3011D087" w14:textId="77777777" w:rsidR="006472D2" w:rsidRDefault="00000000">
            <w:pPr>
              <w:jc w:val="center"/>
            </w:pPr>
            <w:r>
              <w:rPr>
                <w:sz w:val="17"/>
              </w:rPr>
              <w:t>P.444071 / Pat.248376</w:t>
            </w:r>
          </w:p>
        </w:tc>
        <w:tc>
          <w:tcPr>
            <w:tcW w:w="2268" w:type="dxa"/>
            <w:vAlign w:val="center"/>
          </w:tcPr>
          <w:p w14:paraId="36798F9A" w14:textId="77777777" w:rsidR="006472D2" w:rsidRDefault="00000000">
            <w:pPr>
              <w:jc w:val="center"/>
            </w:pPr>
            <w:r>
              <w:rPr>
                <w:sz w:val="17"/>
              </w:rPr>
              <w:t>14.03.2023 / 19.09.2025</w:t>
            </w:r>
          </w:p>
        </w:tc>
      </w:tr>
      <w:tr w:rsidR="006472D2" w14:paraId="10CF5F1A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02926360" w14:textId="77777777" w:rsidR="006472D2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44FB0A81" w14:textId="77777777" w:rsidR="006472D2" w:rsidRDefault="00000000">
            <w:r>
              <w:rPr>
                <w:b/>
              </w:rPr>
              <w:t>Sposób napowietrzania wody w zbiorniku</w:t>
            </w:r>
            <w:r>
              <w:rPr>
                <w:i/>
                <w:sz w:val="16"/>
              </w:rPr>
              <w:br/>
              <w:t>Konieczny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6DCECC48" w14:textId="77777777" w:rsidR="006472D2" w:rsidRDefault="00000000">
            <w:pPr>
              <w:jc w:val="center"/>
            </w:pPr>
            <w:r>
              <w:rPr>
                <w:sz w:val="17"/>
              </w:rPr>
              <w:t>P.444072 / Pat.248377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317FD9B2" w14:textId="77777777" w:rsidR="006472D2" w:rsidRDefault="00000000">
            <w:pPr>
              <w:jc w:val="center"/>
            </w:pPr>
            <w:r>
              <w:rPr>
                <w:sz w:val="17"/>
              </w:rPr>
              <w:t>14.03.2023 / 19.09.2025</w:t>
            </w:r>
          </w:p>
        </w:tc>
      </w:tr>
      <w:tr w:rsidR="006472D2" w14:paraId="28A75CD5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7E802F53" w14:textId="77777777" w:rsidR="006472D2" w:rsidRDefault="00000000"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5272" w:type="dxa"/>
            <w:vAlign w:val="center"/>
          </w:tcPr>
          <w:p w14:paraId="16A47CEA" w14:textId="77777777" w:rsidR="006472D2" w:rsidRDefault="00000000">
            <w:r>
              <w:rPr>
                <w:b/>
              </w:rPr>
              <w:t>Bioreaktor do wytwarzania biogazu z biomasy, zwłaszcza pochodzenia rolniczego</w:t>
            </w:r>
            <w:r>
              <w:rPr>
                <w:i/>
                <w:sz w:val="16"/>
              </w:rPr>
              <w:br/>
              <w:t>Konieczny, Wałowski, Koniuszy, Syrotyuk, Korobka</w:t>
            </w:r>
          </w:p>
        </w:tc>
        <w:tc>
          <w:tcPr>
            <w:tcW w:w="2098" w:type="dxa"/>
            <w:vAlign w:val="center"/>
          </w:tcPr>
          <w:p w14:paraId="3F58D6EE" w14:textId="77777777" w:rsidR="006472D2" w:rsidRDefault="00000000">
            <w:pPr>
              <w:jc w:val="center"/>
            </w:pPr>
            <w:r>
              <w:rPr>
                <w:sz w:val="17"/>
              </w:rPr>
              <w:t>P.441741 / Pat.247552</w:t>
            </w:r>
          </w:p>
        </w:tc>
        <w:tc>
          <w:tcPr>
            <w:tcW w:w="2268" w:type="dxa"/>
            <w:vAlign w:val="center"/>
          </w:tcPr>
          <w:p w14:paraId="4E3A2B99" w14:textId="77777777" w:rsidR="006472D2" w:rsidRDefault="00000000">
            <w:pPr>
              <w:jc w:val="center"/>
            </w:pPr>
            <w:r>
              <w:rPr>
                <w:sz w:val="17"/>
              </w:rPr>
              <w:t>15.07.2022</w:t>
            </w:r>
          </w:p>
        </w:tc>
      </w:tr>
      <w:tr w:rsidR="006472D2" w14:paraId="45D3A2F7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37A11F76" w14:textId="77777777" w:rsidR="006472D2" w:rsidRDefault="00000000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3B40C1AB" w14:textId="77777777" w:rsidR="006472D2" w:rsidRDefault="00000000">
            <w:r>
              <w:rPr>
                <w:b/>
              </w:rPr>
              <w:t>Sposób przyśpieszenia produkcji biogazu z biomasy, zwłaszcza pochodzenia rolniczego, w bioreaktorze</w:t>
            </w:r>
            <w:r>
              <w:rPr>
                <w:i/>
                <w:sz w:val="16"/>
              </w:rPr>
              <w:br/>
              <w:t>Konieczny, Wałowski, Koniuszy, Syrotyuk, Korobka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3E5281C1" w14:textId="77777777" w:rsidR="006472D2" w:rsidRDefault="00000000">
            <w:pPr>
              <w:jc w:val="center"/>
            </w:pPr>
            <w:r>
              <w:rPr>
                <w:sz w:val="17"/>
              </w:rPr>
              <w:t>P.441742 / Pat.248854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7E48B1A3" w14:textId="77777777" w:rsidR="006472D2" w:rsidRDefault="00000000">
            <w:pPr>
              <w:jc w:val="center"/>
            </w:pPr>
            <w:r>
              <w:rPr>
                <w:sz w:val="17"/>
              </w:rPr>
              <w:t>15.07.2022</w:t>
            </w:r>
          </w:p>
        </w:tc>
      </w:tr>
      <w:tr w:rsidR="006472D2" w14:paraId="6739FF15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631FB52C" w14:textId="77777777" w:rsidR="006472D2" w:rsidRDefault="00000000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5272" w:type="dxa"/>
            <w:vAlign w:val="center"/>
          </w:tcPr>
          <w:p w14:paraId="527631D9" w14:textId="77777777" w:rsidR="006472D2" w:rsidRDefault="00000000">
            <w:r>
              <w:rPr>
                <w:b/>
              </w:rPr>
              <w:t>Sposób izomeryzacji geraniolu w fazie ciekłej (w obecności montmorylonitu przemywanego 0,01 M HCl)</w:t>
            </w:r>
            <w:r>
              <w:rPr>
                <w:i/>
                <w:sz w:val="16"/>
              </w:rPr>
              <w:br/>
              <w:t>Fajdek-Bieda, Radomska-Zalas, Wróblewska</w:t>
            </w:r>
          </w:p>
        </w:tc>
        <w:tc>
          <w:tcPr>
            <w:tcW w:w="2098" w:type="dxa"/>
            <w:vAlign w:val="center"/>
          </w:tcPr>
          <w:p w14:paraId="1B633C02" w14:textId="77777777" w:rsidR="006472D2" w:rsidRDefault="00000000">
            <w:pPr>
              <w:jc w:val="center"/>
            </w:pPr>
            <w:r>
              <w:rPr>
                <w:sz w:val="17"/>
              </w:rPr>
              <w:t>P.441997 / Pat.245903</w:t>
            </w:r>
          </w:p>
        </w:tc>
        <w:tc>
          <w:tcPr>
            <w:tcW w:w="2268" w:type="dxa"/>
            <w:vAlign w:val="center"/>
          </w:tcPr>
          <w:p w14:paraId="4901DAF7" w14:textId="77777777" w:rsidR="006472D2" w:rsidRDefault="00000000">
            <w:pPr>
              <w:jc w:val="center"/>
            </w:pPr>
            <w:r>
              <w:rPr>
                <w:sz w:val="17"/>
              </w:rPr>
              <w:t>11.08.2022</w:t>
            </w:r>
          </w:p>
        </w:tc>
      </w:tr>
      <w:tr w:rsidR="006472D2" w14:paraId="00E617C2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36FBC22A" w14:textId="77777777" w:rsidR="006472D2" w:rsidRDefault="00000000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7354908F" w14:textId="77777777" w:rsidR="006472D2" w:rsidRDefault="00000000">
            <w:r>
              <w:rPr>
                <w:b/>
              </w:rPr>
              <w:t>Sposób izomeryzacji geraniolu w fazie ciekłej (w obecności bentonitu)</w:t>
            </w:r>
            <w:r>
              <w:rPr>
                <w:i/>
                <w:sz w:val="16"/>
              </w:rPr>
              <w:br/>
              <w:t>Fajdek-Bieda, Radomska-Zalas, Wróblewska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0E3AACD9" w14:textId="77777777" w:rsidR="006472D2" w:rsidRDefault="00000000">
            <w:pPr>
              <w:jc w:val="center"/>
            </w:pPr>
            <w:r>
              <w:rPr>
                <w:sz w:val="17"/>
              </w:rPr>
              <w:t>P.442357 / Pat.246551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7C05ADB6" w14:textId="77777777" w:rsidR="006472D2" w:rsidRDefault="00000000">
            <w:pPr>
              <w:jc w:val="center"/>
            </w:pPr>
            <w:r>
              <w:rPr>
                <w:sz w:val="17"/>
              </w:rPr>
              <w:t>26.09.2022</w:t>
            </w:r>
          </w:p>
        </w:tc>
      </w:tr>
      <w:tr w:rsidR="006472D2" w14:paraId="69466342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162A0BAD" w14:textId="77777777" w:rsidR="006472D2" w:rsidRDefault="00000000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5272" w:type="dxa"/>
            <w:vAlign w:val="center"/>
          </w:tcPr>
          <w:p w14:paraId="660EA70A" w14:textId="77777777" w:rsidR="006472D2" w:rsidRDefault="00000000">
            <w:r>
              <w:rPr>
                <w:b/>
              </w:rPr>
              <w:t>Urządzenie hydrodynamiczne do samoczynnego napowietrzania, zwłaszcza wody przydennej i powierzchni osadów dennych, oraz sposób jego stosowania</w:t>
            </w:r>
            <w:r>
              <w:rPr>
                <w:i/>
                <w:sz w:val="16"/>
              </w:rPr>
              <w:br/>
              <w:t>Konieczny, Bashutska, Syrotyuk, Wałowski, Koniuszy</w:t>
            </w:r>
          </w:p>
        </w:tc>
        <w:tc>
          <w:tcPr>
            <w:tcW w:w="2098" w:type="dxa"/>
            <w:vAlign w:val="center"/>
          </w:tcPr>
          <w:p w14:paraId="5B2B2301" w14:textId="77777777" w:rsidR="006472D2" w:rsidRDefault="00000000">
            <w:pPr>
              <w:jc w:val="center"/>
            </w:pPr>
            <w:r>
              <w:rPr>
                <w:sz w:val="17"/>
              </w:rPr>
              <w:t>P.442600 / Pat.247008</w:t>
            </w:r>
          </w:p>
        </w:tc>
        <w:tc>
          <w:tcPr>
            <w:tcW w:w="2268" w:type="dxa"/>
            <w:vAlign w:val="center"/>
          </w:tcPr>
          <w:p w14:paraId="20EAC2F8" w14:textId="77777777" w:rsidR="006472D2" w:rsidRDefault="00000000">
            <w:pPr>
              <w:jc w:val="center"/>
            </w:pPr>
            <w:r>
              <w:rPr>
                <w:sz w:val="17"/>
              </w:rPr>
              <w:t>24.10.2022</w:t>
            </w:r>
          </w:p>
        </w:tc>
      </w:tr>
      <w:tr w:rsidR="006472D2" w14:paraId="31570493" w14:textId="77777777">
        <w:trPr>
          <w:cantSplit/>
          <w:jc w:val="center"/>
        </w:trPr>
        <w:tc>
          <w:tcPr>
            <w:tcW w:w="567" w:type="dxa"/>
            <w:shd w:val="clear" w:color="auto" w:fill="F5F8FA"/>
            <w:vAlign w:val="center"/>
          </w:tcPr>
          <w:p w14:paraId="4C5AB989" w14:textId="77777777" w:rsidR="006472D2" w:rsidRDefault="00000000">
            <w:pPr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5272" w:type="dxa"/>
            <w:shd w:val="clear" w:color="auto" w:fill="F5F8FA"/>
            <w:vAlign w:val="center"/>
          </w:tcPr>
          <w:p w14:paraId="4F8C9F73" w14:textId="77777777" w:rsidR="006472D2" w:rsidRDefault="00000000">
            <w:r>
              <w:rPr>
                <w:b/>
              </w:rPr>
              <w:t>Sposób izomeryzacji geraniolu w obecności kaolinu</w:t>
            </w:r>
            <w:r>
              <w:rPr>
                <w:i/>
                <w:sz w:val="16"/>
              </w:rPr>
              <w:br/>
              <w:t>Fajdek-Bieda, Wróblewska</w:t>
            </w:r>
          </w:p>
        </w:tc>
        <w:tc>
          <w:tcPr>
            <w:tcW w:w="2098" w:type="dxa"/>
            <w:shd w:val="clear" w:color="auto" w:fill="F5F8FA"/>
            <w:vAlign w:val="center"/>
          </w:tcPr>
          <w:p w14:paraId="60CDE115" w14:textId="77777777" w:rsidR="006472D2" w:rsidRDefault="00000000">
            <w:pPr>
              <w:jc w:val="center"/>
            </w:pPr>
            <w:r>
              <w:rPr>
                <w:sz w:val="17"/>
              </w:rPr>
              <w:t>P.443828 / Pat.247004</w:t>
            </w:r>
          </w:p>
        </w:tc>
        <w:tc>
          <w:tcPr>
            <w:tcW w:w="2268" w:type="dxa"/>
            <w:shd w:val="clear" w:color="auto" w:fill="F5F8FA"/>
            <w:vAlign w:val="center"/>
          </w:tcPr>
          <w:p w14:paraId="5540C875" w14:textId="77777777" w:rsidR="006472D2" w:rsidRDefault="00000000">
            <w:pPr>
              <w:jc w:val="center"/>
            </w:pPr>
            <w:r>
              <w:rPr>
                <w:sz w:val="17"/>
              </w:rPr>
              <w:t>20.02.2023</w:t>
            </w:r>
          </w:p>
        </w:tc>
      </w:tr>
      <w:tr w:rsidR="006472D2" w14:paraId="0F9708D5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72574D99" w14:textId="77777777" w:rsidR="006472D2" w:rsidRDefault="00000000">
            <w:pPr>
              <w:jc w:val="center"/>
            </w:pPr>
            <w:r>
              <w:rPr>
                <w:sz w:val="17"/>
              </w:rPr>
              <w:t>19</w:t>
            </w:r>
          </w:p>
        </w:tc>
        <w:tc>
          <w:tcPr>
            <w:tcW w:w="5272" w:type="dxa"/>
            <w:vAlign w:val="center"/>
          </w:tcPr>
          <w:p w14:paraId="1A48CA64" w14:textId="77777777" w:rsidR="006472D2" w:rsidRDefault="00000000">
            <w:r>
              <w:rPr>
                <w:b/>
              </w:rPr>
              <w:t>Sposób izomeryzacji geraniolu w obecności wermikulitu</w:t>
            </w:r>
            <w:r>
              <w:rPr>
                <w:i/>
                <w:sz w:val="16"/>
              </w:rPr>
              <w:br/>
              <w:t>Fajdek-Bieda, Wróblewska</w:t>
            </w:r>
          </w:p>
        </w:tc>
        <w:tc>
          <w:tcPr>
            <w:tcW w:w="2098" w:type="dxa"/>
            <w:vAlign w:val="center"/>
          </w:tcPr>
          <w:p w14:paraId="75890FB4" w14:textId="77777777" w:rsidR="006472D2" w:rsidRDefault="00000000">
            <w:pPr>
              <w:jc w:val="center"/>
            </w:pPr>
            <w:r>
              <w:rPr>
                <w:sz w:val="17"/>
              </w:rPr>
              <w:t>P.445857 / Pat.249716</w:t>
            </w:r>
          </w:p>
        </w:tc>
        <w:tc>
          <w:tcPr>
            <w:tcW w:w="2268" w:type="dxa"/>
            <w:vAlign w:val="center"/>
          </w:tcPr>
          <w:p w14:paraId="262C6121" w14:textId="77777777" w:rsidR="006472D2" w:rsidRDefault="00000000">
            <w:pPr>
              <w:jc w:val="center"/>
            </w:pPr>
            <w:r>
              <w:rPr>
                <w:sz w:val="17"/>
              </w:rPr>
              <w:t>21.08.2023</w:t>
            </w:r>
          </w:p>
        </w:tc>
      </w:tr>
    </w:tbl>
    <w:p w14:paraId="303A7EB0" w14:textId="77777777" w:rsidR="00125F39" w:rsidRDefault="00125F39"/>
    <w:sectPr w:rsidR="00125F39" w:rsidSect="00034616">
      <w:footerReference w:type="default" r:id="rId8"/>
      <w:pgSz w:w="12240" w:h="15840"/>
      <w:pgMar w:top="850" w:right="737" w:bottom="85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A72AF" w14:textId="77777777" w:rsidR="00125F39" w:rsidRDefault="00125F39">
      <w:pPr>
        <w:spacing w:after="0" w:line="240" w:lineRule="auto"/>
      </w:pPr>
      <w:r>
        <w:separator/>
      </w:r>
    </w:p>
  </w:endnote>
  <w:endnote w:type="continuationSeparator" w:id="0">
    <w:p w14:paraId="0E9BE534" w14:textId="77777777" w:rsidR="00125F39" w:rsidRDefault="00125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95FE" w14:textId="77777777" w:rsidR="006472D2" w:rsidRDefault="00000000">
    <w:pPr>
      <w:pStyle w:val="Stopka"/>
      <w:jc w:val="center"/>
    </w:pPr>
    <w:proofErr w:type="spellStart"/>
    <w:r>
      <w:rPr>
        <w:i/>
        <w:sz w:val="16"/>
      </w:rPr>
      <w:t>Wykaz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patentów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i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zgłoszeń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patentowych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1EB3D" w14:textId="77777777" w:rsidR="00125F39" w:rsidRDefault="00125F39">
      <w:pPr>
        <w:spacing w:after="0" w:line="240" w:lineRule="auto"/>
      </w:pPr>
      <w:r>
        <w:separator/>
      </w:r>
    </w:p>
  </w:footnote>
  <w:footnote w:type="continuationSeparator" w:id="0">
    <w:p w14:paraId="2454D6CB" w14:textId="77777777" w:rsidR="00125F39" w:rsidRDefault="00125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6127824">
    <w:abstractNumId w:val="8"/>
  </w:num>
  <w:num w:numId="2" w16cid:durableId="759718318">
    <w:abstractNumId w:val="6"/>
  </w:num>
  <w:num w:numId="3" w16cid:durableId="769005009">
    <w:abstractNumId w:val="5"/>
  </w:num>
  <w:num w:numId="4" w16cid:durableId="2029404087">
    <w:abstractNumId w:val="4"/>
  </w:num>
  <w:num w:numId="5" w16cid:durableId="509762671">
    <w:abstractNumId w:val="7"/>
  </w:num>
  <w:num w:numId="6" w16cid:durableId="734620468">
    <w:abstractNumId w:val="3"/>
  </w:num>
  <w:num w:numId="7" w16cid:durableId="344796311">
    <w:abstractNumId w:val="2"/>
  </w:num>
  <w:num w:numId="8" w16cid:durableId="353729853">
    <w:abstractNumId w:val="1"/>
  </w:num>
  <w:num w:numId="9" w16cid:durableId="79117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5F39"/>
    <w:rsid w:val="0015074B"/>
    <w:rsid w:val="0029639D"/>
    <w:rsid w:val="00326F90"/>
    <w:rsid w:val="006472D2"/>
    <w:rsid w:val="00AA1D8D"/>
    <w:rsid w:val="00B47730"/>
    <w:rsid w:val="00B77127"/>
    <w:rsid w:val="00CB0664"/>
    <w:rsid w:val="00D04C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339B6"/>
  <w14:defaultImageDpi w14:val="300"/>
  <w15:docId w15:val="{FDBBA3D0-0736-4E38-8595-3A2B3DA9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Bieda</cp:lastModifiedBy>
  <cp:revision>2</cp:revision>
  <dcterms:created xsi:type="dcterms:W3CDTF">2026-10-14T15:52:00Z</dcterms:created>
  <dcterms:modified xsi:type="dcterms:W3CDTF">2026-10-14T15:52:00Z</dcterms:modified>
  <cp:category/>
</cp:coreProperties>
</file>